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73" w:rsidRPr="00727F57" w:rsidRDefault="00B46DDA" w:rsidP="00A54F73">
      <w:pPr>
        <w:pStyle w:val="Pargrafo"/>
        <w:spacing w:line="288" w:lineRule="auto"/>
        <w:jc w:val="center"/>
        <w:rPr>
          <w:rFonts w:ascii="Times New Roman" w:hAnsi="Times New Roman"/>
          <w:b/>
          <w:szCs w:val="24"/>
        </w:rPr>
      </w:pPr>
      <w:r w:rsidRPr="00727F57">
        <w:rPr>
          <w:rFonts w:ascii="Times New Roman" w:hAnsi="Times New Roman"/>
          <w:b/>
          <w:szCs w:val="24"/>
        </w:rPr>
        <w:t>ANEXO 5</w:t>
      </w:r>
    </w:p>
    <w:p w:rsidR="00A54F73" w:rsidRPr="00727F57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  <w:r w:rsidRPr="00727F57">
        <w:rPr>
          <w:rFonts w:ascii="Times New Roman" w:hAnsi="Times New Roman"/>
          <w:b/>
          <w:szCs w:val="24"/>
        </w:rPr>
        <w:t xml:space="preserve">DECLARAÇÃO DE INEXISTÊNCIA DE PENALIDADE </w:t>
      </w:r>
    </w:p>
    <w:p w:rsidR="00A54F73" w:rsidRPr="00727F57" w:rsidRDefault="00A54F73" w:rsidP="00A54F73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A54F73" w:rsidRPr="00727F57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</w:p>
    <w:p w:rsidR="00775C1D" w:rsidRPr="00727F57" w:rsidRDefault="00A54F73" w:rsidP="00E35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7F57">
        <w:rPr>
          <w:rFonts w:ascii="Times New Roman" w:hAnsi="Times New Roman" w:cs="Times New Roman"/>
          <w:sz w:val="24"/>
          <w:szCs w:val="24"/>
        </w:rPr>
        <w:t>Local e data</w:t>
      </w:r>
    </w:p>
    <w:p w:rsidR="00A54F73" w:rsidRPr="00727F57" w:rsidRDefault="00A54F73" w:rsidP="00E35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7F57">
        <w:rPr>
          <w:rFonts w:ascii="Times New Roman" w:hAnsi="Times New Roman" w:cs="Times New Roman"/>
          <w:sz w:val="24"/>
          <w:szCs w:val="24"/>
        </w:rPr>
        <w:t xml:space="preserve">À/Ao </w:t>
      </w:r>
    </w:p>
    <w:p w:rsidR="00A54F73" w:rsidRPr="00727F57" w:rsidRDefault="00A54F73" w:rsidP="00E35A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F57">
        <w:rPr>
          <w:rFonts w:ascii="Times New Roman" w:hAnsi="Times New Roman" w:cs="Times New Roman"/>
          <w:b/>
          <w:bCs/>
          <w:sz w:val="24"/>
          <w:szCs w:val="24"/>
        </w:rPr>
        <w:t xml:space="preserve">Comissão de Licitação </w:t>
      </w:r>
      <w:r w:rsidRPr="00727F57">
        <w:rPr>
          <w:rFonts w:ascii="Times New Roman" w:hAnsi="Times New Roman" w:cs="Times New Roman"/>
          <w:bCs/>
          <w:sz w:val="24"/>
          <w:szCs w:val="24"/>
        </w:rPr>
        <w:t>ou</w:t>
      </w:r>
      <w:r w:rsidRPr="00727F57">
        <w:rPr>
          <w:rFonts w:ascii="Times New Roman" w:hAnsi="Times New Roman" w:cs="Times New Roman"/>
          <w:b/>
          <w:bCs/>
          <w:sz w:val="24"/>
          <w:szCs w:val="24"/>
        </w:rPr>
        <w:t xml:space="preserve"> Pregoeiro </w:t>
      </w:r>
    </w:p>
    <w:p w:rsidR="00A54F73" w:rsidRPr="00727F57" w:rsidRDefault="00A54F73" w:rsidP="00E35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7F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7F57">
        <w:rPr>
          <w:rFonts w:ascii="Times New Roman" w:hAnsi="Times New Roman" w:cs="Times New Roman"/>
          <w:sz w:val="24"/>
          <w:szCs w:val="24"/>
        </w:rPr>
        <w:t xml:space="preserve">/c Sr.               </w:t>
      </w:r>
    </w:p>
    <w:p w:rsidR="00A54F73" w:rsidRPr="00727F57" w:rsidRDefault="00A54F73" w:rsidP="00E35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7F57">
        <w:rPr>
          <w:rFonts w:ascii="Times New Roman" w:hAnsi="Times New Roman" w:cs="Times New Roman"/>
          <w:sz w:val="24"/>
          <w:szCs w:val="24"/>
        </w:rPr>
        <w:t>Presidente da Comissão ou Pregoeiro</w:t>
      </w:r>
    </w:p>
    <w:p w:rsidR="00A54F73" w:rsidRPr="00727F57" w:rsidRDefault="00E35A19" w:rsidP="00E35A19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7F57">
        <w:rPr>
          <w:rFonts w:ascii="Times New Roman" w:hAnsi="Times New Roman" w:cs="Times New Roman"/>
          <w:sz w:val="24"/>
          <w:szCs w:val="24"/>
        </w:rPr>
        <w:t>Ref. (Concorrência/Pregão/E</w:t>
      </w:r>
      <w:r w:rsidR="00A54F73" w:rsidRPr="00727F57">
        <w:rPr>
          <w:rFonts w:ascii="Times New Roman" w:hAnsi="Times New Roman" w:cs="Times New Roman"/>
          <w:sz w:val="24"/>
          <w:szCs w:val="24"/>
        </w:rPr>
        <w:t xml:space="preserve">dital ...) nº </w:t>
      </w:r>
      <w:proofErr w:type="spellStart"/>
      <w:r w:rsidR="00A54F73" w:rsidRPr="00727F5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A54F73" w:rsidRPr="00727F57">
        <w:rPr>
          <w:rFonts w:ascii="Times New Roman" w:hAnsi="Times New Roman" w:cs="Times New Roman"/>
          <w:sz w:val="24"/>
          <w:szCs w:val="24"/>
        </w:rPr>
        <w:t>/20xx</w:t>
      </w:r>
    </w:p>
    <w:p w:rsidR="00A54F73" w:rsidRPr="00727F57" w:rsidRDefault="00A54F73" w:rsidP="00A54F73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A54F73" w:rsidRPr="00727F57" w:rsidRDefault="00A54F73" w:rsidP="006960DE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F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(Entidade) ___      ,</w:t>
      </w:r>
      <w:r w:rsidRPr="00727F57">
        <w:rPr>
          <w:rFonts w:ascii="Times New Roman" w:hAnsi="Times New Roman" w:cs="Times New Roman"/>
          <w:color w:val="000000"/>
          <w:sz w:val="24"/>
          <w:szCs w:val="24"/>
        </w:rPr>
        <w:t xml:space="preserve"> inscrita no CNPJ sob o nº ___________, sediada na </w:t>
      </w:r>
      <w:r w:rsidR="001A6A70" w:rsidRPr="00727F57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Pr="00727F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r w:rsidRPr="00727F57">
        <w:rPr>
          <w:rFonts w:ascii="Times New Roman" w:hAnsi="Times New Roman" w:cs="Times New Roman"/>
          <w:color w:val="000000"/>
          <w:sz w:val="24"/>
          <w:szCs w:val="24"/>
        </w:rPr>
        <w:t>, neste ato representada pelo seu representante legal, o</w:t>
      </w:r>
      <w:r w:rsidRPr="00727F57">
        <w:rPr>
          <w:rFonts w:ascii="Times New Roman" w:hAnsi="Times New Roman" w:cs="Times New Roman"/>
          <w:sz w:val="24"/>
          <w:szCs w:val="24"/>
        </w:rPr>
        <w:t>(a)</w:t>
      </w:r>
      <w:r w:rsidRPr="00727F57">
        <w:rPr>
          <w:rFonts w:ascii="Times New Roman" w:hAnsi="Times New Roman" w:cs="Times New Roman"/>
          <w:color w:val="000000"/>
          <w:sz w:val="24"/>
          <w:szCs w:val="24"/>
        </w:rPr>
        <w:t xml:space="preserve">  Sr.(a) ___________, </w:t>
      </w:r>
      <w:r w:rsidRPr="00727F57">
        <w:rPr>
          <w:rFonts w:ascii="Times New Roman" w:hAnsi="Times New Roman" w:cs="Times New Roman"/>
          <w:sz w:val="24"/>
          <w:szCs w:val="24"/>
        </w:rPr>
        <w:t xml:space="preserve"> inscrito(a) no CPF sob o nº _______, portador(a)</w:t>
      </w:r>
      <w:r w:rsidRPr="0072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F57">
        <w:rPr>
          <w:rFonts w:ascii="Times New Roman" w:hAnsi="Times New Roman" w:cs="Times New Roman"/>
          <w:sz w:val="24"/>
          <w:szCs w:val="24"/>
        </w:rPr>
        <w:t xml:space="preserve">da cédula de identidade nº ____, expedida por _____________, </w:t>
      </w:r>
      <w:r w:rsidRPr="00727F57">
        <w:rPr>
          <w:rFonts w:ascii="Times New Roman" w:hAnsi="Times New Roman" w:cs="Times New Roman"/>
          <w:b/>
          <w:color w:val="000000"/>
          <w:sz w:val="24"/>
          <w:szCs w:val="24"/>
        </w:rPr>
        <w:t>DECLARA</w:t>
      </w:r>
      <w:r w:rsidRPr="00727F57">
        <w:rPr>
          <w:rFonts w:ascii="Times New Roman" w:hAnsi="Times New Roman" w:cs="Times New Roman"/>
          <w:color w:val="000000"/>
          <w:sz w:val="24"/>
          <w:szCs w:val="24"/>
        </w:rPr>
        <w:t xml:space="preserve">, sob as penas da Lei, que não </w:t>
      </w:r>
      <w:r w:rsidRPr="00727F57">
        <w:rPr>
          <w:rFonts w:ascii="Times New Roman" w:eastAsia="Arial" w:hAnsi="Times New Roman" w:cs="Times New Roman"/>
          <w:sz w:val="24"/>
          <w:szCs w:val="24"/>
        </w:rPr>
        <w:t xml:space="preserve">foram aplicadas penalidades de </w:t>
      </w:r>
      <w:r w:rsidR="007A6CA7">
        <w:rPr>
          <w:rFonts w:ascii="Times New Roman" w:eastAsia="Arial" w:hAnsi="Times New Roman" w:cs="Times New Roman"/>
          <w:sz w:val="24"/>
          <w:szCs w:val="24"/>
        </w:rPr>
        <w:t xml:space="preserve">(i) </w:t>
      </w:r>
      <w:r w:rsidRPr="00727F57">
        <w:rPr>
          <w:rFonts w:ascii="Times New Roman" w:hAnsi="Times New Roman" w:cs="Times New Roman"/>
          <w:sz w:val="24"/>
          <w:szCs w:val="24"/>
        </w:rPr>
        <w:t xml:space="preserve">suspensão temporária da participação em licitação, impedimento de contratar </w:t>
      </w:r>
      <w:r w:rsidR="007A6CA7">
        <w:rPr>
          <w:rFonts w:ascii="Times New Roman" w:hAnsi="Times New Roman" w:cs="Times New Roman"/>
          <w:sz w:val="24"/>
          <w:szCs w:val="24"/>
        </w:rPr>
        <w:t xml:space="preserve">pela </w:t>
      </w:r>
      <w:r w:rsidR="007A6CA7" w:rsidRPr="007A6CA7">
        <w:rPr>
          <w:rFonts w:ascii="Times New Roman" w:hAnsi="Times New Roman" w:cs="Times New Roman"/>
          <w:sz w:val="24"/>
          <w:szCs w:val="24"/>
        </w:rPr>
        <w:t>União, os Estados e os Municípios capitais de Estado ou com Produto Interno Bruto – PIB - igual ou maior do que Niterói, conforme listagem divulgada pelo Instituto Brasileiro de Geografia e Estatística (IBGE)</w:t>
      </w:r>
      <w:r w:rsidR="007A6CA7">
        <w:rPr>
          <w:rFonts w:ascii="Times New Roman" w:hAnsi="Times New Roman" w:cs="Times New Roman"/>
          <w:sz w:val="24"/>
          <w:szCs w:val="24"/>
        </w:rPr>
        <w:t xml:space="preserve"> </w:t>
      </w:r>
      <w:r w:rsidRPr="00727F57">
        <w:rPr>
          <w:rFonts w:ascii="Times New Roman" w:hAnsi="Times New Roman" w:cs="Times New Roman"/>
          <w:sz w:val="24"/>
          <w:szCs w:val="24"/>
        </w:rPr>
        <w:t xml:space="preserve">ou </w:t>
      </w:r>
      <w:r w:rsidR="007A6C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6CA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7A6CA7">
        <w:rPr>
          <w:rFonts w:ascii="Times New Roman" w:hAnsi="Times New Roman" w:cs="Times New Roman"/>
          <w:sz w:val="24"/>
          <w:szCs w:val="24"/>
        </w:rPr>
        <w:t xml:space="preserve">) </w:t>
      </w:r>
      <w:r w:rsidRPr="00727F57">
        <w:rPr>
          <w:rFonts w:ascii="Times New Roman" w:hAnsi="Times New Roman" w:cs="Times New Roman"/>
          <w:sz w:val="24"/>
          <w:szCs w:val="24"/>
        </w:rPr>
        <w:t xml:space="preserve">declaração de inidoneidade para licitar e contratar por qualquer Ente ou Entidade da Administração Federal, Estadual, Distrital e Municipal cujos efeitos ainda vigorem. </w:t>
      </w:r>
    </w:p>
    <w:p w:rsidR="00A54F73" w:rsidRPr="00727F57" w:rsidRDefault="00A54F73" w:rsidP="006960DE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F5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F73" w:rsidRPr="00727F57" w:rsidRDefault="00A54F73" w:rsidP="006960DE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F57">
        <w:rPr>
          <w:rFonts w:ascii="Times New Roman" w:hAnsi="Times New Roman" w:cs="Times New Roman"/>
          <w:sz w:val="24"/>
          <w:szCs w:val="24"/>
        </w:rPr>
        <w:t>ENTIDADE</w:t>
      </w:r>
    </w:p>
    <w:p w:rsidR="00A54F73" w:rsidRPr="00727F57" w:rsidRDefault="00A54F73" w:rsidP="00372890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F57">
        <w:rPr>
          <w:rFonts w:ascii="Times New Roman" w:hAnsi="Times New Roman" w:cs="Times New Roman"/>
          <w:sz w:val="24"/>
          <w:szCs w:val="24"/>
        </w:rPr>
        <w:t>(nome da entidade com assinatura do(s) seu(s) representante(s) legal(</w:t>
      </w:r>
      <w:proofErr w:type="spellStart"/>
      <w:r w:rsidRPr="00727F5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27F57">
        <w:rPr>
          <w:rFonts w:ascii="Times New Roman" w:hAnsi="Times New Roman" w:cs="Times New Roman"/>
          <w:sz w:val="24"/>
          <w:szCs w:val="24"/>
        </w:rPr>
        <w:t>) com firmas reconhecidas)</w:t>
      </w:r>
      <w:bookmarkStart w:id="0" w:name="_GoBack"/>
      <w:bookmarkEnd w:id="0"/>
    </w:p>
    <w:p w:rsidR="00A54F73" w:rsidRPr="00727F57" w:rsidRDefault="00A54F73" w:rsidP="00A54F73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54F73" w:rsidRPr="00727F57" w:rsidRDefault="00A54F73" w:rsidP="00A54F7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727F57">
        <w:rPr>
          <w:rFonts w:ascii="Times New Roman" w:hAnsi="Times New Roman" w:cs="Times New Roman"/>
          <w:sz w:val="24"/>
          <w:szCs w:val="24"/>
        </w:rPr>
        <w:t>CARIMBO DA PESSOA JURÍDICA COM CNPJ (dispensado em caso de papel timbrado c/ CNPJ)</w:t>
      </w:r>
    </w:p>
    <w:sectPr w:rsidR="00A54F73" w:rsidRPr="00727F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30" w:rsidRDefault="00FF6830" w:rsidP="00AB5B86">
      <w:pPr>
        <w:spacing w:after="0" w:line="240" w:lineRule="auto"/>
      </w:pPr>
      <w:r>
        <w:separator/>
      </w:r>
    </w:p>
  </w:endnote>
  <w:endnote w:type="continuationSeparator" w:id="0">
    <w:p w:rsidR="00FF6830" w:rsidRDefault="00FF6830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30" w:rsidRDefault="00FF6830" w:rsidP="00AB5B86">
      <w:pPr>
        <w:spacing w:after="0" w:line="240" w:lineRule="auto"/>
      </w:pPr>
      <w:r>
        <w:separator/>
      </w:r>
    </w:p>
  </w:footnote>
  <w:footnote w:type="continuationSeparator" w:id="0">
    <w:p w:rsidR="00FF6830" w:rsidRDefault="00FF6830" w:rsidP="00AB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19" w:rsidRPr="00E35A19" w:rsidRDefault="00E35A19" w:rsidP="00E35A19">
    <w:pPr>
      <w:pStyle w:val="Cabealho"/>
      <w:rPr>
        <w:b/>
      </w:rPr>
    </w:pPr>
    <w:r w:rsidRPr="00E35A19">
      <w:rPr>
        <w:b/>
      </w:rPr>
      <w:t xml:space="preserve">                                                                             </w:t>
    </w:r>
    <w:r w:rsidRPr="00E35A19">
      <w:rPr>
        <w:lang w:val="x-none"/>
      </w:rPr>
      <w:fldChar w:fldCharType="begin"/>
    </w:r>
    <w:r w:rsidRPr="00E35A19">
      <w:rPr>
        <w:lang w:val="x-none"/>
      </w:rPr>
      <w:instrText xml:space="preserve"> INCLUDEPICTURE "https://upload.wikimedia.org/wikipedia/commons/thumb/4/4e/Bras%C3%A3o_de_Niter%C3%B3i%2C_RJ.svg/170px-Bras%C3%A3o_de_Niter%C3%B3i%2C_RJ.svg.png" \* MERGEFORMATINET </w:instrText>
    </w:r>
    <w:r w:rsidRPr="00E35A19">
      <w:rPr>
        <w:lang w:val="x-none"/>
      </w:rPr>
      <w:fldChar w:fldCharType="separate"/>
    </w:r>
    <w:r w:rsidR="00142E04">
      <w:rPr>
        <w:lang w:val="x-none"/>
      </w:rPr>
      <w:fldChar w:fldCharType="begin"/>
    </w:r>
    <w:r w:rsidR="00142E04">
      <w:rPr>
        <w:lang w:val="x-none"/>
      </w:rPr>
      <w:instrText xml:space="preserve"> INCLUDEPICTURE  "https://upload.wikimedia.org/wikipedia/commons/thumb/4/4e/Bras%C3%A3o_de_Niter%C3%B3i,_RJ.svg/170px-Bras%C3%A3o_de_Niter%C3%B3i,_RJ.svg.png" \* MERGEFORMATINET </w:instrText>
    </w:r>
    <w:r w:rsidR="00142E04">
      <w:rPr>
        <w:lang w:val="x-none"/>
      </w:rPr>
      <w:fldChar w:fldCharType="separate"/>
    </w:r>
    <w:r w:rsidR="009022B9">
      <w:rPr>
        <w:lang w:val="x-none"/>
      </w:rPr>
      <w:fldChar w:fldCharType="begin"/>
    </w:r>
    <w:r w:rsidR="009022B9">
      <w:rPr>
        <w:lang w:val="x-none"/>
      </w:rPr>
      <w:instrText xml:space="preserve"> INCLUDEPICTURE  "https://upload.wikimedia.org/wikipedia/commons/thumb/4/4e/Bras%C3%A3o_de_Niter%C3%B3i,_RJ.svg/170px-Bras%C3%A3o_de_Niter%C3%B3i,_RJ.svg.png" \* MERGEFORMATINET </w:instrText>
    </w:r>
    <w:r w:rsidR="009022B9">
      <w:rPr>
        <w:lang w:val="x-none"/>
      </w:rPr>
      <w:fldChar w:fldCharType="separate"/>
    </w:r>
    <w:r w:rsidR="00441528">
      <w:rPr>
        <w:lang w:val="x-none"/>
      </w:rPr>
      <w:fldChar w:fldCharType="begin"/>
    </w:r>
    <w:r w:rsidR="00441528">
      <w:rPr>
        <w:lang w:val="x-none"/>
      </w:rPr>
      <w:instrText xml:space="preserve"> INCLUDEPICTURE  "https://upload.wikimedia.org/wikipedia/commons/thumb/4/4e/Bras%C3%A3o_de_Niter%C3%B3i,_RJ.svg/170px-Bras%C3%A3o_de_Niter%C3%B3i,_RJ.svg.png" \* MERGEFORMATINET </w:instrText>
    </w:r>
    <w:r w:rsidR="00441528">
      <w:rPr>
        <w:lang w:val="x-none"/>
      </w:rPr>
      <w:fldChar w:fldCharType="separate"/>
    </w:r>
    <w:r w:rsidR="00FF6830">
      <w:rPr>
        <w:lang w:val="x-none"/>
      </w:rPr>
      <w:fldChar w:fldCharType="begin"/>
    </w:r>
    <w:r w:rsidR="00FF6830">
      <w:rPr>
        <w:lang w:val="x-none"/>
      </w:rPr>
      <w:instrText xml:space="preserve"> </w:instrText>
    </w:r>
    <w:r w:rsidR="00FF6830">
      <w:rPr>
        <w:lang w:val="x-none"/>
      </w:rPr>
      <w:instrText>INCLUDEPICTURE  "https://upload.wikimedia.org/wikiped</w:instrText>
    </w:r>
    <w:r w:rsidR="00FF6830">
      <w:rPr>
        <w:lang w:val="x-none"/>
      </w:rPr>
      <w:instrText>ia/commons/thumb/4/4e/Bras%C3%A3o_de_Niter%C3%B3i,_RJ.svg/170px-Bras%C3%A3o_de_Niter%C3%B3i,_RJ.svg.png" \* MERGEFORMATINET</w:instrText>
    </w:r>
    <w:r w:rsidR="00FF6830">
      <w:rPr>
        <w:lang w:val="x-none"/>
      </w:rPr>
      <w:instrText xml:space="preserve"> </w:instrText>
    </w:r>
    <w:r w:rsidR="00FF6830">
      <w:rPr>
        <w:lang w:val="x-none"/>
      </w:rPr>
      <w:fldChar w:fldCharType="separate"/>
    </w:r>
    <w:r w:rsidR="0021381E">
      <w:rPr>
        <w:lang w:val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rasão do município de Niterói" style="width:74.25pt;height:92.25pt">
          <v:imagedata r:id="rId1" r:href="rId2"/>
        </v:shape>
      </w:pict>
    </w:r>
    <w:r w:rsidR="00FF6830">
      <w:rPr>
        <w:lang w:val="x-none"/>
      </w:rPr>
      <w:fldChar w:fldCharType="end"/>
    </w:r>
    <w:r w:rsidR="00441528">
      <w:rPr>
        <w:lang w:val="x-none"/>
      </w:rPr>
      <w:fldChar w:fldCharType="end"/>
    </w:r>
    <w:r w:rsidR="009022B9">
      <w:rPr>
        <w:lang w:val="x-none"/>
      </w:rPr>
      <w:fldChar w:fldCharType="end"/>
    </w:r>
    <w:r w:rsidR="00142E04">
      <w:rPr>
        <w:lang w:val="x-none"/>
      </w:rPr>
      <w:fldChar w:fldCharType="end"/>
    </w:r>
    <w:r w:rsidRPr="00E35A19">
      <w:fldChar w:fldCharType="end"/>
    </w:r>
  </w:p>
  <w:p w:rsidR="00E35A19" w:rsidRPr="00E35A19" w:rsidRDefault="00E35A19" w:rsidP="00E35A19">
    <w:pPr>
      <w:pStyle w:val="Cabealho"/>
      <w:rPr>
        <w:b/>
      </w:rPr>
    </w:pPr>
    <w:r w:rsidRPr="00E35A1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10795</wp:posOffset>
              </wp:positionV>
              <wp:extent cx="3543300" cy="228600"/>
              <wp:effectExtent l="3810" t="3175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A19" w:rsidRDefault="00E35A19" w:rsidP="00E35A19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  <w:t>PROCURADORIA GERAL DO MUNICÍPIO DE NITERÓI</w:t>
                          </w:r>
                        </w:p>
                        <w:p w:rsidR="00E35A19" w:rsidRDefault="00E35A19" w:rsidP="00E35A19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35A19" w:rsidRDefault="00E35A19" w:rsidP="00E35A19">
                          <w:pPr>
                            <w:rPr>
                              <w:color w:val="3333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81pt;margin-top:.85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" filled="f" stroked="f">
              <v:textbox>
                <w:txbxContent>
                  <w:p w:rsidR="00E35A19" w:rsidRDefault="00E35A19" w:rsidP="00E35A19">
                    <w:pPr>
                      <w:pStyle w:val="Cabealho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  <w:t>PROCURADORIA GERAL DO MUNICÍPIO DE NITERÓI</w:t>
                    </w:r>
                  </w:p>
                  <w:p w:rsidR="00E35A19" w:rsidRDefault="00E35A19" w:rsidP="00E35A19">
                    <w:pPr>
                      <w:pStyle w:val="Cabealho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E35A19" w:rsidRDefault="00E35A19" w:rsidP="00E35A19">
                    <w:pPr>
                      <w:rPr>
                        <w:color w:val="333333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E35A19" w:rsidRPr="00E35A19" w:rsidRDefault="00E35A19" w:rsidP="00E35A19">
    <w:pPr>
      <w:pStyle w:val="Cabealho"/>
      <w:rPr>
        <w:lang w:val="x-none"/>
      </w:rPr>
    </w:pPr>
    <w:r w:rsidRPr="00E35A1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1570355</wp:posOffset>
              </wp:positionH>
              <wp:positionV relativeFrom="paragraph">
                <wp:posOffset>19050</wp:posOffset>
              </wp:positionV>
              <wp:extent cx="2559050" cy="228600"/>
              <wp:effectExtent l="2540" t="4445" r="635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A19" w:rsidRDefault="00E35A19" w:rsidP="00E35A19">
                          <w:pPr>
                            <w:jc w:val="center"/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333333"/>
                              <w:sz w:val="14"/>
                              <w:szCs w:val="14"/>
                            </w:rPr>
                            <w:t>GABINETE/NÚCLEO DE LICITAÇÕES E CONTRATOS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7" style="position:absolute;margin-left:123.65pt;margin-top:1.5pt;width:20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" filled="f" stroked="f">
              <v:textbox>
                <w:txbxContent>
                  <w:p w:rsidR="00E35A19" w:rsidRDefault="00E35A19" w:rsidP="00E35A19">
                    <w:pPr>
                      <w:jc w:val="center"/>
                      <w:rPr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color w:val="333333"/>
                        <w:sz w:val="14"/>
                        <w:szCs w:val="14"/>
                      </w:rPr>
                      <w:t>GABINETE/NÚCLEO DE LICITAÇÕES E CONTRATOS</w:t>
                    </w:r>
                  </w:p>
                </w:txbxContent>
              </v:textbox>
            </v:rect>
          </w:pict>
        </mc:Fallback>
      </mc:AlternateContent>
    </w:r>
    <w:r w:rsidRPr="00E35A19">
      <w:tab/>
    </w:r>
  </w:p>
  <w:p w:rsidR="00E35A19" w:rsidRPr="00E35A19" w:rsidRDefault="00E35A19" w:rsidP="00E35A19">
    <w:pPr>
      <w:pStyle w:val="Cabealho"/>
      <w:rPr>
        <w:lang w:val="x-none"/>
      </w:rPr>
    </w:pPr>
  </w:p>
  <w:p w:rsidR="00E35A19" w:rsidRDefault="00E35A19">
    <w:pPr>
      <w:pStyle w:val="Cabealho"/>
    </w:pPr>
  </w:p>
  <w:p w:rsidR="00E35A19" w:rsidRDefault="00E35A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46"/>
    <w:rsid w:val="00000C69"/>
    <w:rsid w:val="00025E52"/>
    <w:rsid w:val="0003043B"/>
    <w:rsid w:val="0003460A"/>
    <w:rsid w:val="000A7813"/>
    <w:rsid w:val="000E6DA2"/>
    <w:rsid w:val="00100EF1"/>
    <w:rsid w:val="00107C2A"/>
    <w:rsid w:val="00142E04"/>
    <w:rsid w:val="00171B22"/>
    <w:rsid w:val="0017639B"/>
    <w:rsid w:val="001A6A70"/>
    <w:rsid w:val="001B2104"/>
    <w:rsid w:val="001D4C48"/>
    <w:rsid w:val="0021381E"/>
    <w:rsid w:val="00372890"/>
    <w:rsid w:val="00381DC6"/>
    <w:rsid w:val="00381EFB"/>
    <w:rsid w:val="00386368"/>
    <w:rsid w:val="00400A34"/>
    <w:rsid w:val="00435847"/>
    <w:rsid w:val="0043791B"/>
    <w:rsid w:val="00441528"/>
    <w:rsid w:val="00486B4C"/>
    <w:rsid w:val="00522355"/>
    <w:rsid w:val="0058217F"/>
    <w:rsid w:val="00592B8A"/>
    <w:rsid w:val="005A7841"/>
    <w:rsid w:val="005D2537"/>
    <w:rsid w:val="00633EAF"/>
    <w:rsid w:val="00675BA8"/>
    <w:rsid w:val="006960DE"/>
    <w:rsid w:val="006C0BD2"/>
    <w:rsid w:val="006D476E"/>
    <w:rsid w:val="006F10E6"/>
    <w:rsid w:val="007239CD"/>
    <w:rsid w:val="00727F57"/>
    <w:rsid w:val="007309D0"/>
    <w:rsid w:val="0075741B"/>
    <w:rsid w:val="00775C1D"/>
    <w:rsid w:val="0078025B"/>
    <w:rsid w:val="007A6CA7"/>
    <w:rsid w:val="008A628D"/>
    <w:rsid w:val="008E5310"/>
    <w:rsid w:val="009022B9"/>
    <w:rsid w:val="00926527"/>
    <w:rsid w:val="00926F01"/>
    <w:rsid w:val="0099493B"/>
    <w:rsid w:val="009C1516"/>
    <w:rsid w:val="00A54F73"/>
    <w:rsid w:val="00AB5B86"/>
    <w:rsid w:val="00AE6C95"/>
    <w:rsid w:val="00AF3A87"/>
    <w:rsid w:val="00B46DDA"/>
    <w:rsid w:val="00B63D9B"/>
    <w:rsid w:val="00B849BF"/>
    <w:rsid w:val="00BB49B1"/>
    <w:rsid w:val="00BB5F86"/>
    <w:rsid w:val="00C052FD"/>
    <w:rsid w:val="00C32807"/>
    <w:rsid w:val="00C82FAE"/>
    <w:rsid w:val="00C833BB"/>
    <w:rsid w:val="00CA211B"/>
    <w:rsid w:val="00CC12B6"/>
    <w:rsid w:val="00CE5AA8"/>
    <w:rsid w:val="00CE69B8"/>
    <w:rsid w:val="00D1021D"/>
    <w:rsid w:val="00D44262"/>
    <w:rsid w:val="00E35A19"/>
    <w:rsid w:val="00E6321F"/>
    <w:rsid w:val="00E67DF5"/>
    <w:rsid w:val="00E97025"/>
    <w:rsid w:val="00EB6D46"/>
    <w:rsid w:val="00ED425C"/>
    <w:rsid w:val="00F31EF4"/>
    <w:rsid w:val="00FC5EA9"/>
    <w:rsid w:val="00FF100A"/>
    <w:rsid w:val="00FF683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C794B-04BF-4C3B-8E79-B3BCD280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4/4e/Bras%C3%A3o_de_Niter%C3%B3i,_RJ.svg/170px-Bras%C3%A3o_de_Niter%C3%B3i,_RJ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PGMPDTC</cp:lastModifiedBy>
  <cp:revision>8</cp:revision>
  <cp:lastPrinted>2014-07-18T19:17:00Z</cp:lastPrinted>
  <dcterms:created xsi:type="dcterms:W3CDTF">2019-07-02T16:40:00Z</dcterms:created>
  <dcterms:modified xsi:type="dcterms:W3CDTF">2019-09-23T17:55:00Z</dcterms:modified>
</cp:coreProperties>
</file>